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8E3800"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Тимошин Кирилл Андреевич, курсант группы 24-СЭ-21</w:t>
      </w:r>
    </w:p>
    <w:p w14:paraId="44D887C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0"/>
        <w:jc w:val="center"/>
        <w:textAlignment w:val="baseline"/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vertAlign w:val="baseline"/>
        </w:rPr>
      </w:pPr>
    </w:p>
    <w:p w14:paraId="14472D3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0"/>
        <w:jc w:val="center"/>
        <w:textAlignment w:val="baseline"/>
        <w:rPr>
          <w:rFonts w:ascii="Calibri" w:hAnsi="Calibri" w:cs="Calibri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vertAlign w:val="baseline"/>
        </w:rPr>
        <w:t>Великая Отечественная война</w:t>
      </w:r>
    </w:p>
    <w:p w14:paraId="433EE1B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8"/>
          <w:szCs w:val="28"/>
          <w:u w:val="none"/>
          <w:vertAlign w:val="baseline"/>
        </w:rPr>
        <w:t>в истории моей семьи</w:t>
      </w:r>
      <w:r>
        <w:rPr>
          <w:rFonts w:hint="default" w:ascii="Times New Roman" w:hAnsi="Times New Roman" w:cs="Times New Roman"/>
          <w:b/>
          <w:bCs/>
          <w:i/>
          <w:iCs/>
          <w:caps w:val="0"/>
          <w:color w:val="004620"/>
          <w:spacing w:val="0"/>
          <w:sz w:val="28"/>
          <w:szCs w:val="28"/>
          <w:u w:val="none"/>
          <w:vertAlign w:val="baseline"/>
        </w:rPr>
        <w:t> </w:t>
      </w:r>
    </w:p>
    <w:p w14:paraId="558934CE">
      <w:pPr>
        <w:bidi w:val="0"/>
        <w:jc w:val="right"/>
        <w:rPr>
          <w:rFonts w:hint="default"/>
          <w:lang w:val="ru-RU"/>
        </w:rPr>
      </w:pPr>
      <w:r>
        <w:rPr>
          <w:rFonts w:hint="default"/>
          <w:lang w:val="ru-RU"/>
        </w:rPr>
        <w:t xml:space="preserve">  </w:t>
      </w:r>
      <w:bookmarkStart w:id="0" w:name="_GoBack"/>
      <w:bookmarkEnd w:id="0"/>
      <w:r>
        <w:t>Никто не забыт и ничто не забыто</w:t>
      </w:r>
      <w:r>
        <w:rPr>
          <w:rFonts w:hint="default"/>
          <w:lang w:val="ru-RU"/>
        </w:rPr>
        <w:t>.</w:t>
      </w:r>
    </w:p>
    <w:p w14:paraId="71FEF453">
      <w:pPr>
        <w:bidi w:val="0"/>
        <w:jc w:val="right"/>
        <w:rPr>
          <w:rFonts w:hint="default" w:ascii="Times New Roman" w:hAnsi="Times New Roman" w:cs="Times New Roman"/>
          <w:sz w:val="32"/>
          <w:lang w:val="ru-RU"/>
        </w:rPr>
      </w:pPr>
      <w:r>
        <w:rPr>
          <w:rFonts w:hint="default"/>
          <w:lang w:val="ru-RU"/>
        </w:rPr>
        <w:t>О. Берггольц</w:t>
      </w:r>
    </w:p>
    <w:p w14:paraId="26E797BC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Конкин Пётр Африканович. За этими тремя словами - целая эпоха, судьба человека, опал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 xml:space="preserve">нная войной, и история моей семьи.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Мой прапрадед, р</w:t>
      </w:r>
      <w:r>
        <w:rPr>
          <w:rFonts w:hint="default" w:ascii="Times New Roman" w:hAnsi="Times New Roman" w:cs="Times New Roman"/>
          <w:sz w:val="28"/>
          <w:szCs w:val="28"/>
        </w:rPr>
        <w:t>ожд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нный в тихой рязанской деревне Котелино, Кадомского района, 18 июня 1923 года,  как и миллионы его сверстников, в 1941 году шагнул из юности в самое пекло Великой Отечественной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войны</w:t>
      </w:r>
      <w:r>
        <w:rPr>
          <w:rFonts w:hint="default" w:ascii="Times New Roman" w:hAnsi="Times New Roman" w:cs="Times New Roman"/>
          <w:sz w:val="28"/>
          <w:szCs w:val="28"/>
        </w:rPr>
        <w:t>. Рядовой, сап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р 2 роты 140 инженерно-сап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рного батальона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  <w:r>
        <w:rPr>
          <w:rFonts w:hint="default" w:ascii="Times New Roman" w:hAnsi="Times New Roman" w:cs="Times New Roman"/>
          <w:sz w:val="28"/>
          <w:szCs w:val="28"/>
        </w:rPr>
        <w:t xml:space="preserve"> он не был генералом, но его вклад в общую победу неоценим. Эта история – не просто биография ветерана, это размышление о мужестве, долге и невосполнимых потерях, которые принесла война.</w:t>
      </w:r>
    </w:p>
    <w:p w14:paraId="35A4B764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2256155</wp:posOffset>
            </wp:positionH>
            <wp:positionV relativeFrom="paragraph">
              <wp:posOffset>49530</wp:posOffset>
            </wp:positionV>
            <wp:extent cx="1990725" cy="2216785"/>
            <wp:effectExtent l="0" t="0" r="9525" b="1206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1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93E29C">
      <w:pPr>
        <w:rPr>
          <w:rFonts w:hint="default" w:ascii="Times New Roman" w:hAnsi="Times New Roman" w:cs="Times New Roman"/>
          <w:sz w:val="28"/>
          <w:szCs w:val="28"/>
        </w:rPr>
      </w:pPr>
    </w:p>
    <w:p w14:paraId="764399AE">
      <w:pPr>
        <w:rPr>
          <w:rFonts w:hint="default" w:ascii="Times New Roman" w:hAnsi="Times New Roman" w:cs="Times New Roman"/>
          <w:sz w:val="28"/>
          <w:szCs w:val="28"/>
        </w:rPr>
      </w:pPr>
    </w:p>
    <w:p w14:paraId="7BDBEF81">
      <w:pPr>
        <w:rPr>
          <w:rFonts w:hint="default" w:ascii="Times New Roman" w:hAnsi="Times New Roman" w:cs="Times New Roman"/>
          <w:sz w:val="28"/>
          <w:szCs w:val="28"/>
        </w:rPr>
      </w:pPr>
    </w:p>
    <w:p w14:paraId="4EC3CADD">
      <w:pPr>
        <w:rPr>
          <w:rFonts w:hint="default" w:ascii="Times New Roman" w:hAnsi="Times New Roman" w:cs="Times New Roman"/>
          <w:sz w:val="28"/>
          <w:szCs w:val="28"/>
        </w:rPr>
      </w:pPr>
    </w:p>
    <w:p w14:paraId="4973C472">
      <w:pPr>
        <w:rPr>
          <w:rFonts w:hint="default" w:ascii="Times New Roman" w:hAnsi="Times New Roman" w:cs="Times New Roman"/>
          <w:sz w:val="28"/>
          <w:szCs w:val="28"/>
        </w:rPr>
      </w:pPr>
    </w:p>
    <w:p w14:paraId="3E09880D">
      <w:pPr>
        <w:rPr>
          <w:rFonts w:hint="default" w:ascii="Times New Roman" w:hAnsi="Times New Roman" w:cs="Times New Roman"/>
          <w:sz w:val="28"/>
          <w:szCs w:val="28"/>
        </w:rPr>
      </w:pPr>
    </w:p>
    <w:p w14:paraId="027126B0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Пётр Африканович был призван на службу в Красную Армию в самый трагический момент истории нашей страны. Его юношеские мечты и планы были безжалостно прерваны войной. Вместо уч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бы и мирного труда его ждали суровые фронтовые будни, окопы, взрывы и постоянная опасность. Служба сапёром – одна из самых рискованных на войне. Именно они, сап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ры, прокладывали путь для наступающих войск, обезвреживали мины, строили переправы под огн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м противника.</w:t>
      </w:r>
    </w:p>
    <w:p w14:paraId="7798CF3D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Орден «Красной Звезды» и медали «За боевые заслуги», «За отвагу», которыми был награжден мой прапрадед, – это свидетельство его героизма и самоотверженности. Особое место среди этих наград занимает медаль «За отвагу», полученная за доблесть и мужество, проявленные при строительстве переправы через реку Неман в ходе Восточно-Прусской стратегической операции. Только представьте себе: под постоянными авианалётами и артобстрелами, рискуя жизнью каждую секунду, он, вместе с товарищами, обеспечивал переправу наших войск, приближая долгожданную победу. </w:t>
      </w:r>
    </w:p>
    <w:p w14:paraId="40BA1F69"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43815</wp:posOffset>
            </wp:positionV>
            <wp:extent cx="5563235" cy="3056890"/>
            <wp:effectExtent l="0" t="0" r="18415" b="10160"/>
            <wp:wrapSquare wrapText="bothSides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1" t="52280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305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DBE563"/>
    <w:p w14:paraId="489969E4"/>
    <w:p w14:paraId="61B563C2"/>
    <w:p w14:paraId="04486E97"/>
    <w:p w14:paraId="72BB1CFA"/>
    <w:p w14:paraId="1984A0A6">
      <w:pPr>
        <w:rPr>
          <w:rFonts w:hint="default" w:ascii="Times New Roman" w:hAnsi="Times New Roman" w:cs="Times New Roman"/>
          <w:sz w:val="28"/>
          <w:szCs w:val="28"/>
        </w:rPr>
      </w:pPr>
    </w:p>
    <w:p w14:paraId="51F7360B">
      <w:pPr>
        <w:rPr>
          <w:rFonts w:hint="default" w:ascii="Times New Roman" w:hAnsi="Times New Roman" w:cs="Times New Roman"/>
          <w:sz w:val="28"/>
          <w:szCs w:val="28"/>
        </w:rPr>
      </w:pPr>
    </w:p>
    <w:p w14:paraId="353393BF">
      <w:pPr>
        <w:rPr>
          <w:rFonts w:hint="default" w:ascii="Times New Roman" w:hAnsi="Times New Roman" w:cs="Times New Roman"/>
          <w:sz w:val="28"/>
          <w:szCs w:val="28"/>
        </w:rPr>
      </w:pPr>
    </w:p>
    <w:p w14:paraId="06CA9302">
      <w:pPr>
        <w:rPr>
          <w:rFonts w:hint="default" w:ascii="Times New Roman" w:hAnsi="Times New Roman" w:cs="Times New Roman"/>
          <w:sz w:val="28"/>
          <w:szCs w:val="28"/>
        </w:rPr>
      </w:pPr>
    </w:p>
    <w:p w14:paraId="54B799DF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Три ранения и контузия, полученные в боях, – это лишь малая часть того, что ему пришлось пережить. Война не щадила никого, и даже после ранений и госпиталей Петр Африканович возвращался на фронт, чтобы продолжать сражаться за свою Родину.</w:t>
      </w:r>
    </w:p>
    <w:p w14:paraId="0690BC52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2228215" cy="165735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</w:rPr>
        <w:t>После войны Пётр Африканович вернулся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в родное село Котелино, женился на Репиной Анне Петровне, труженице тыла. Чуть позже, в июне 1947 года, Пётр Африканович вместе с женой Анной Петровной получил переселенческий билет и переехал в Калининградскую область, в Озёрский район, где они вместе трудились в колхозе. В Озёрском районе он и нашёл свой последний приют. Его жена, Репина Анна Петровна (Конкина), верная спутница жизни, после его смерти переехала к дочери в поселок имени Фурманово Нестеровского района, чтобы быть рядом с семь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й.</w:t>
      </w:r>
    </w:p>
    <w:p w14:paraId="3A28B9E5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История моего прапрадеда – это часть истории нашей семьи, часть истории нашей страны. Это напоминание о том, какой ценой досталась нам победа, о том, как важно беречь мир и помнить тех, кто отдал за него свои жизни. Память о Конкине Петре Африкановиче будет жить в наших сердцах, передаваясь из поколения в поколение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  <w:r>
        <w:rPr>
          <w:rFonts w:hint="default" w:ascii="Times New Roman" w:hAnsi="Times New Roman" w:cs="Times New Roman"/>
          <w:sz w:val="28"/>
          <w:szCs w:val="28"/>
        </w:rPr>
        <w:t xml:space="preserve"> как символ мужества, стойкости и любви к Родине.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Мой прапрадед</w:t>
      </w:r>
      <w:r>
        <w:rPr>
          <w:rFonts w:hint="default" w:ascii="Times New Roman" w:hAnsi="Times New Roman" w:cs="Times New Roman"/>
          <w:sz w:val="28"/>
          <w:szCs w:val="28"/>
        </w:rPr>
        <w:t xml:space="preserve"> – один из тех, благодаря кому мы жив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м сегодня. И мы обязаны ему своим будущим.</w:t>
      </w:r>
    </w:p>
    <w:p w14:paraId="64FD401B">
      <w:pPr>
        <w:rPr>
          <w:rFonts w:hint="default" w:ascii="Times New Roman" w:hAnsi="Times New Roman" w:cs="Times New Roman"/>
          <w:sz w:val="28"/>
          <w:szCs w:val="28"/>
        </w:rPr>
      </w:pPr>
    </w:p>
    <w:p w14:paraId="40A8D576"/>
    <w:p w14:paraId="4B956AAA"/>
    <w:p w14:paraId="4170C422">
      <w:pPr>
        <w:rPr>
          <w:rFonts w:hint="default"/>
          <w:lang w:val="ru-RU"/>
        </w:rPr>
      </w:pPr>
    </w:p>
    <w:sectPr>
      <w:pgSz w:w="11906" w:h="16838"/>
      <w:pgMar w:top="850" w:right="850" w:bottom="850" w:left="85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F02"/>
    <w:rsid w:val="0090639B"/>
    <w:rsid w:val="009A7F02"/>
    <w:rsid w:val="00CF1D29"/>
    <w:rsid w:val="140C7E8E"/>
    <w:rsid w:val="1A2C6982"/>
    <w:rsid w:val="1C5D57C8"/>
    <w:rsid w:val="21FB39B9"/>
    <w:rsid w:val="3EA04E81"/>
    <w:rsid w:val="4D6A3121"/>
    <w:rsid w:val="5A29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240" w:after="12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434</Words>
  <Characters>2479</Characters>
  <Lines>20</Lines>
  <Paragraphs>5</Paragraphs>
  <TotalTime>15</TotalTime>
  <ScaleCrop>false</ScaleCrop>
  <LinksUpToDate>false</LinksUpToDate>
  <CharactersWithSpaces>2908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2025-03-02T12:16:00Z</dcterms:created>
  <dc:creator>Кирилл Тимошин</dc:creator>
  <cp:lastModifiedBy>user</cp:lastModifiedBy>
  <dcterms:modified xsi:type="dcterms:W3CDTF">2025-03-17T08:19:36Z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E0A9C05C1A4B4333B42B2F26EE5BB699_12</vt:lpwstr>
  </property>
</Properties>
</file>