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0360" w14:textId="77777777" w:rsidR="00902AF6" w:rsidRDefault="00902AF6" w:rsidP="00902AF6">
      <w:pPr>
        <w:tabs>
          <w:tab w:val="right" w:pos="9518"/>
        </w:tabs>
        <w:spacing w:line="240" w:lineRule="auto"/>
        <w:rPr>
          <w:rFonts w:ascii="Times New Roman" w:eastAsia="Times New Roman" w:hAnsi="Times New Roman" w:cs="Times New Roman"/>
        </w:rPr>
      </w:pPr>
      <w:bookmarkStart w:id="0" w:name="_Hlk189833790"/>
      <w:bookmarkStart w:id="1" w:name="_Hlk189210747"/>
      <w:bookmarkEnd w:id="0"/>
      <w:r>
        <w:rPr>
          <w:noProof/>
          <w:lang w:eastAsia="ru-RU"/>
        </w:rPr>
        <w:drawing>
          <wp:inline distT="0" distB="0" distL="0" distR="0" wp14:anchorId="5EC40B18" wp14:editId="21EA8EC8">
            <wp:extent cx="1771815" cy="1051560"/>
            <wp:effectExtent l="0" t="0" r="0" b="0"/>
            <wp:docPr id="3" name="Рисунок 3" descr="C:\Users\e.kolesnikova\Documents\AN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.kolesnikova\Documents\ANO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81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3E745A2F" wp14:editId="10B49A83">
            <wp:extent cx="1275080" cy="853440"/>
            <wp:effectExtent l="0" t="0" r="127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79" cy="90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 w:rsidRPr="00346027">
        <w:rPr>
          <w:rFonts w:ascii="Times New Roman" w:hAnsi="Times New Roman"/>
          <w:noProof/>
          <w:lang w:eastAsia="ru-RU"/>
        </w:rPr>
        <w:drawing>
          <wp:inline distT="0" distB="0" distL="0" distR="0" wp14:anchorId="7B985A78" wp14:editId="1ED3A75B">
            <wp:extent cx="1226804" cy="114466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0669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</w:p>
    <w:bookmarkEnd w:id="1"/>
    <w:p w14:paraId="3F668838" w14:textId="20D3E259" w:rsidR="00A059F3" w:rsidRDefault="00A059F3" w:rsidP="005C1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634E794B" w14:textId="3568EF2A" w:rsidR="00A059F3" w:rsidRDefault="00A059F3" w:rsidP="00D76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</w:t>
      </w:r>
      <w:r w:rsidR="006D221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Профессии будущего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»</w:t>
      </w:r>
      <w:r w:rsidR="006D221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глазами </w:t>
      </w:r>
      <w:r w:rsidR="00160D1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студентов</w:t>
      </w:r>
      <w:r w:rsidR="006D221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«Профессионалитета»: старт</w:t>
      </w:r>
      <w:r w:rsidR="007C453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овал</w:t>
      </w:r>
      <w:r w:rsidR="006D221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конкурс художественных фотографий</w:t>
      </w:r>
    </w:p>
    <w:p w14:paraId="723BE7F8" w14:textId="77777777" w:rsidR="005C1F2E" w:rsidRDefault="005C1F2E" w:rsidP="005C1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EE7F756" wp14:editId="473F821C">
            <wp:extent cx="5730240" cy="7620"/>
            <wp:effectExtent l="0" t="0" r="7620" b="3810"/>
            <wp:docPr id="5" name="Рисунок 2" descr="https://lh7-rt.googleusercontent.com/docsz/AD_4nXeXh26SGn3_fPUvhhtyDCItixQ0j2n1sft49-XH76YFJ__0hVpp47-Yuo4hNxXYAN-sNA4gWNAcb-6c7fkimBeHCB2Wc_pgxUIlU633ZgAjgCi8F0x2UCnYvPIzfVHtpeac0w73DzjX4RlI-eFPIFwJ35c?key=U7PNShmzBZFyiMCzvu3u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Xh26SGn3_fPUvhhtyDCItixQ0j2n1sft49-XH76YFJ__0hVpp47-Yuo4hNxXYAN-sNA4gWNAcb-6c7fkimBeHCB2Wc_pgxUIlU633ZgAjgCi8F0x2UCnYvPIzfVHtpeac0w73DzjX4RlI-eFPIFwJ35c?key=U7PNShmzBZFyiMCzvu3uj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73024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6A953" w14:textId="7B631ADE" w:rsidR="00D762E0" w:rsidRDefault="00A059F3" w:rsidP="00A059F3">
      <w:pPr>
        <w:pStyle w:val="a3"/>
        <w:spacing w:before="120" w:after="120" w:line="276" w:lineRule="auto"/>
        <w:jc w:val="both"/>
        <w:rPr>
          <w:bCs/>
          <w:shd w:val="clear" w:color="auto" w:fill="FFFFFF"/>
        </w:rPr>
      </w:pPr>
      <w:r w:rsidRPr="0067114C">
        <w:rPr>
          <w:b/>
          <w:color w:val="000000" w:themeColor="text1"/>
        </w:rPr>
        <w:t>Информационный повод:</w:t>
      </w:r>
      <w:r>
        <w:rPr>
          <w:b/>
          <w:color w:val="000000" w:themeColor="text1"/>
        </w:rPr>
        <w:t xml:space="preserve"> </w:t>
      </w:r>
      <w:r w:rsidR="00946A54">
        <w:rPr>
          <w:b/>
          <w:color w:val="000000" w:themeColor="text1"/>
        </w:rPr>
        <w:t xml:space="preserve">24 марта начался прием заявок </w:t>
      </w:r>
      <w:r w:rsidR="00BA76BE" w:rsidRPr="000A4774">
        <w:rPr>
          <w:b/>
          <w:color w:val="000000" w:themeColor="text1"/>
        </w:rPr>
        <w:t xml:space="preserve">на </w:t>
      </w:r>
      <w:r w:rsidR="00946A54" w:rsidRPr="000A4774">
        <w:rPr>
          <w:b/>
          <w:bCs/>
          <w:shd w:val="clear" w:color="auto" w:fill="FFFFFF"/>
        </w:rPr>
        <w:t>конкурс художественных фотографий «Профессии будущего»</w:t>
      </w:r>
      <w:r w:rsidR="00946A54" w:rsidRPr="004E6779">
        <w:rPr>
          <w:shd w:val="clear" w:color="auto" w:fill="FFFFFF"/>
        </w:rPr>
        <w:t xml:space="preserve"> </w:t>
      </w:r>
      <w:r w:rsidR="00ED2CCB">
        <w:rPr>
          <w:color w:val="000000" w:themeColor="text1"/>
        </w:rPr>
        <w:t>для</w:t>
      </w:r>
      <w:r w:rsidR="00946A54">
        <w:rPr>
          <w:color w:val="000000" w:themeColor="text1"/>
        </w:rPr>
        <w:t xml:space="preserve"> </w:t>
      </w:r>
      <w:r w:rsidR="00ED2CCB">
        <w:rPr>
          <w:color w:val="000000" w:themeColor="text1"/>
        </w:rPr>
        <w:t xml:space="preserve">кластеров </w:t>
      </w:r>
      <w:r w:rsidR="00E26EEF" w:rsidRPr="000A4774">
        <w:rPr>
          <w:shd w:val="clear" w:color="auto" w:fill="FFFFFF"/>
        </w:rPr>
        <w:t>федерального проекта «Профессионалитет» национального проекта «Молодежь и дети», реализуемого по решению Президента</w:t>
      </w:r>
      <w:r w:rsidR="00946A54" w:rsidRPr="000A4774">
        <w:rPr>
          <w:shd w:val="clear" w:color="auto" w:fill="FFFFFF"/>
        </w:rPr>
        <w:t xml:space="preserve">. </w:t>
      </w:r>
      <w:r w:rsidR="00672D0C" w:rsidRPr="004E6779">
        <w:rPr>
          <w:shd w:val="clear" w:color="auto" w:fill="FFFFFF"/>
        </w:rPr>
        <w:t xml:space="preserve">Это возможность для </w:t>
      </w:r>
      <w:r w:rsidR="00ED2CCB">
        <w:rPr>
          <w:shd w:val="clear" w:color="auto" w:fill="FFFFFF"/>
        </w:rPr>
        <w:t xml:space="preserve">студентов </w:t>
      </w:r>
      <w:r w:rsidR="00672D0C" w:rsidRPr="004E6779">
        <w:rPr>
          <w:shd w:val="clear" w:color="auto" w:fill="FFFFFF"/>
        </w:rPr>
        <w:t xml:space="preserve">проявить себя, </w:t>
      </w:r>
      <w:r w:rsidR="00ED2CCB">
        <w:rPr>
          <w:shd w:val="clear" w:color="auto" w:fill="FFFFFF"/>
        </w:rPr>
        <w:t>а для колледжей и техникумов</w:t>
      </w:r>
      <w:r w:rsidR="00ED2CCB" w:rsidRPr="004E6779">
        <w:rPr>
          <w:shd w:val="clear" w:color="auto" w:fill="FFFFFF"/>
        </w:rPr>
        <w:t xml:space="preserve"> </w:t>
      </w:r>
      <w:r w:rsidR="00ED2CCB">
        <w:rPr>
          <w:shd w:val="clear" w:color="auto" w:fill="FFFFFF"/>
        </w:rPr>
        <w:t xml:space="preserve">– </w:t>
      </w:r>
      <w:r w:rsidR="00672D0C" w:rsidRPr="004E6779">
        <w:rPr>
          <w:shd w:val="clear" w:color="auto" w:fill="FFFFFF"/>
        </w:rPr>
        <w:t xml:space="preserve">повысить вовлеченность </w:t>
      </w:r>
      <w:r w:rsidR="00ED2CCB">
        <w:rPr>
          <w:shd w:val="clear" w:color="auto" w:fill="FFFFFF"/>
        </w:rPr>
        <w:t>будущих специалистов в</w:t>
      </w:r>
      <w:r w:rsidR="00672D0C" w:rsidRPr="004E6779">
        <w:rPr>
          <w:shd w:val="clear" w:color="auto" w:fill="FFFFFF"/>
        </w:rPr>
        <w:t xml:space="preserve"> образовательный процесс</w:t>
      </w:r>
      <w:r w:rsidR="00BF0017">
        <w:rPr>
          <w:shd w:val="clear" w:color="auto" w:fill="FFFFFF"/>
        </w:rPr>
        <w:t xml:space="preserve">: представленные на конкурс </w:t>
      </w:r>
      <w:r w:rsidR="00ED2CCB">
        <w:rPr>
          <w:shd w:val="clear" w:color="auto" w:fill="FFFFFF"/>
        </w:rPr>
        <w:t xml:space="preserve">фотоработы должны </w:t>
      </w:r>
      <w:r w:rsidR="00BF0017">
        <w:rPr>
          <w:shd w:val="clear" w:color="auto" w:fill="FFFFFF"/>
        </w:rPr>
        <w:t>демонстрировать современный образ молодого представителя профессии</w:t>
      </w:r>
      <w:r w:rsidR="00ED2CCB">
        <w:rPr>
          <w:shd w:val="clear" w:color="auto" w:fill="FFFFFF"/>
        </w:rPr>
        <w:t>. Победа в конкурсе</w:t>
      </w:r>
      <w:r w:rsidR="00672D0C" w:rsidRPr="004E6779">
        <w:rPr>
          <w:shd w:val="clear" w:color="auto" w:fill="FFFFFF"/>
        </w:rPr>
        <w:t xml:space="preserve"> </w:t>
      </w:r>
      <w:r w:rsidR="00ED2CCB">
        <w:rPr>
          <w:shd w:val="clear" w:color="auto" w:fill="FFFFFF"/>
        </w:rPr>
        <w:t>позволит самым ярким и творческим ребятам стать главными</w:t>
      </w:r>
      <w:r w:rsidR="00672D0C" w:rsidRPr="004E6779">
        <w:rPr>
          <w:shd w:val="clear" w:color="auto" w:fill="FFFFFF"/>
        </w:rPr>
        <w:t xml:space="preserve"> героями федеральной информационной кампании в поддержку проекта</w:t>
      </w:r>
      <w:r w:rsidR="00ED2CCB">
        <w:rPr>
          <w:shd w:val="clear" w:color="auto" w:fill="FFFFFF"/>
        </w:rPr>
        <w:t xml:space="preserve"> «Профессионалитет»</w:t>
      </w:r>
      <w:r w:rsidR="00672D0C" w:rsidRPr="004E6779">
        <w:rPr>
          <w:shd w:val="clear" w:color="auto" w:fill="FFFFFF"/>
        </w:rPr>
        <w:t xml:space="preserve">. </w:t>
      </w:r>
    </w:p>
    <w:p w14:paraId="53E3A5F6" w14:textId="69194FEA" w:rsidR="007032A4" w:rsidRDefault="00D762E0" w:rsidP="007032A4">
      <w:pPr>
        <w:pStyle w:val="a3"/>
        <w:spacing w:before="120" w:after="120" w:line="276" w:lineRule="auto"/>
        <w:jc w:val="both"/>
        <w:rPr>
          <w:bCs/>
          <w:color w:val="000000"/>
        </w:rPr>
      </w:pPr>
      <w:r w:rsidRPr="000A4774">
        <w:rPr>
          <w:bCs/>
          <w:i/>
          <w:iCs/>
          <w:color w:val="000000"/>
        </w:rPr>
        <w:t>«</w:t>
      </w:r>
      <w:r w:rsidR="0083099C" w:rsidRPr="000A4774">
        <w:rPr>
          <w:bCs/>
          <w:i/>
          <w:iCs/>
          <w:color w:val="000000"/>
        </w:rPr>
        <w:t xml:space="preserve">Федеральный проект </w:t>
      </w:r>
      <w:r w:rsidR="00946A54" w:rsidRPr="000A4774">
        <w:rPr>
          <w:bCs/>
          <w:i/>
          <w:iCs/>
          <w:color w:val="000000"/>
        </w:rPr>
        <w:t>“</w:t>
      </w:r>
      <w:r w:rsidR="0083099C" w:rsidRPr="000A4774">
        <w:rPr>
          <w:bCs/>
          <w:i/>
          <w:iCs/>
          <w:color w:val="000000"/>
        </w:rPr>
        <w:t>Профессионалитет</w:t>
      </w:r>
      <w:r w:rsidR="00946A54" w:rsidRPr="000A4774">
        <w:rPr>
          <w:bCs/>
          <w:i/>
          <w:iCs/>
          <w:color w:val="000000"/>
        </w:rPr>
        <w:t>”</w:t>
      </w:r>
      <w:r w:rsidR="00D154B5" w:rsidRPr="000A4774">
        <w:rPr>
          <w:bCs/>
          <w:i/>
          <w:iCs/>
          <w:color w:val="000000"/>
        </w:rPr>
        <w:t xml:space="preserve"> —</w:t>
      </w:r>
      <w:r w:rsidR="00D154B5" w:rsidRPr="000A4774">
        <w:rPr>
          <w:bCs/>
          <w:i/>
          <w:color w:val="000000"/>
        </w:rPr>
        <w:t xml:space="preserve"> это важн</w:t>
      </w:r>
      <w:r w:rsidR="00D92DD0" w:rsidRPr="000A4774">
        <w:rPr>
          <w:bCs/>
          <w:i/>
          <w:color w:val="000000"/>
        </w:rPr>
        <w:t>ое</w:t>
      </w:r>
      <w:r w:rsidR="00D154B5" w:rsidRPr="000A4774">
        <w:rPr>
          <w:bCs/>
          <w:i/>
          <w:color w:val="000000"/>
        </w:rPr>
        <w:t xml:space="preserve"> </w:t>
      </w:r>
      <w:r w:rsidR="000A4774">
        <w:rPr>
          <w:bCs/>
          <w:i/>
          <w:color w:val="000000"/>
        </w:rPr>
        <w:t xml:space="preserve">и активно развивающееся </w:t>
      </w:r>
      <w:r w:rsidR="00D154B5" w:rsidRPr="000A4774">
        <w:rPr>
          <w:bCs/>
          <w:i/>
          <w:color w:val="000000"/>
        </w:rPr>
        <w:t xml:space="preserve">направление </w:t>
      </w:r>
      <w:r w:rsidR="000A4774" w:rsidRPr="000A4774">
        <w:rPr>
          <w:bCs/>
          <w:i/>
          <w:color w:val="000000"/>
        </w:rPr>
        <w:t>нац</w:t>
      </w:r>
      <w:r w:rsidR="00D154B5" w:rsidRPr="000A4774">
        <w:rPr>
          <w:bCs/>
          <w:i/>
          <w:color w:val="000000"/>
        </w:rPr>
        <w:t xml:space="preserve">проекта </w:t>
      </w:r>
      <w:r w:rsidR="000F5D8C" w:rsidRPr="000A4774">
        <w:rPr>
          <w:bCs/>
          <w:i/>
          <w:iCs/>
          <w:color w:val="000000"/>
        </w:rPr>
        <w:t>“</w:t>
      </w:r>
      <w:r w:rsidR="00D154B5" w:rsidRPr="000A4774">
        <w:rPr>
          <w:bCs/>
          <w:i/>
          <w:color w:val="000000"/>
        </w:rPr>
        <w:t>Молодежь и дети</w:t>
      </w:r>
      <w:r w:rsidR="000F5D8C" w:rsidRPr="000A4774">
        <w:rPr>
          <w:bCs/>
          <w:i/>
          <w:iCs/>
          <w:color w:val="000000"/>
        </w:rPr>
        <w:t>”</w:t>
      </w:r>
      <w:r w:rsidR="000A4774" w:rsidRPr="000A4774">
        <w:rPr>
          <w:bCs/>
          <w:i/>
          <w:color w:val="000000"/>
        </w:rPr>
        <w:t xml:space="preserve">. </w:t>
      </w:r>
      <w:r w:rsidR="000A4774">
        <w:rPr>
          <w:bCs/>
          <w:i/>
          <w:color w:val="000000"/>
        </w:rPr>
        <w:t xml:space="preserve">С 2022 года количество студентов колледжей </w:t>
      </w:r>
      <w:r w:rsidR="007032A4" w:rsidRPr="000A4774">
        <w:rPr>
          <w:bCs/>
          <w:i/>
          <w:iCs/>
          <w:color w:val="000000"/>
        </w:rPr>
        <w:t>“</w:t>
      </w:r>
      <w:r w:rsidR="000A4774">
        <w:rPr>
          <w:bCs/>
          <w:i/>
          <w:color w:val="000000"/>
        </w:rPr>
        <w:t>Профессионалитета</w:t>
      </w:r>
      <w:r w:rsidR="007032A4" w:rsidRPr="000A4774">
        <w:rPr>
          <w:bCs/>
          <w:i/>
          <w:iCs/>
          <w:color w:val="000000"/>
        </w:rPr>
        <w:t>”</w:t>
      </w:r>
      <w:r w:rsidR="000A4774">
        <w:rPr>
          <w:bCs/>
          <w:i/>
          <w:color w:val="000000"/>
        </w:rPr>
        <w:t xml:space="preserve"> выросло в 5 раз, а </w:t>
      </w:r>
      <w:r w:rsidR="000F5D8C">
        <w:rPr>
          <w:bCs/>
          <w:i/>
          <w:color w:val="000000"/>
        </w:rPr>
        <w:t>в текущем</w:t>
      </w:r>
      <w:r w:rsidR="000A4774">
        <w:rPr>
          <w:bCs/>
          <w:i/>
          <w:color w:val="000000"/>
        </w:rPr>
        <w:t xml:space="preserve"> году </w:t>
      </w:r>
      <w:r w:rsidR="004C7EF8">
        <w:rPr>
          <w:bCs/>
          <w:i/>
          <w:color w:val="000000"/>
        </w:rPr>
        <w:t>порядка 350 тысяч</w:t>
      </w:r>
      <w:r w:rsidR="000A4774">
        <w:rPr>
          <w:bCs/>
          <w:i/>
          <w:color w:val="000000"/>
        </w:rPr>
        <w:t xml:space="preserve"> выпускников проекта </w:t>
      </w:r>
      <w:r w:rsidR="00744871">
        <w:rPr>
          <w:bCs/>
          <w:i/>
          <w:color w:val="000000"/>
        </w:rPr>
        <w:t>продолжат</w:t>
      </w:r>
      <w:r w:rsidR="000A4774">
        <w:rPr>
          <w:bCs/>
          <w:i/>
          <w:color w:val="000000"/>
        </w:rPr>
        <w:t xml:space="preserve"> свой профессиональный путь в ведущих компаниях страны.</w:t>
      </w:r>
      <w:r w:rsidR="00B4060D">
        <w:rPr>
          <w:bCs/>
          <w:i/>
          <w:color w:val="000000"/>
        </w:rPr>
        <w:t xml:space="preserve"> </w:t>
      </w:r>
      <w:r w:rsidR="00B4060D" w:rsidRPr="000A4774">
        <w:rPr>
          <w:bCs/>
          <w:i/>
          <w:iCs/>
          <w:color w:val="000000"/>
        </w:rPr>
        <w:t>В 2025 году открыто 123 новых кластера</w:t>
      </w:r>
      <w:r w:rsidR="00B4060D">
        <w:rPr>
          <w:bCs/>
          <w:i/>
          <w:iCs/>
          <w:color w:val="000000"/>
        </w:rPr>
        <w:t xml:space="preserve"> </w:t>
      </w:r>
      <w:r w:rsidR="007032A4" w:rsidRPr="000A4774">
        <w:rPr>
          <w:bCs/>
          <w:i/>
          <w:iCs/>
          <w:color w:val="000000"/>
        </w:rPr>
        <w:t>“</w:t>
      </w:r>
      <w:r w:rsidR="00B4060D">
        <w:rPr>
          <w:bCs/>
          <w:i/>
          <w:iCs/>
          <w:color w:val="000000"/>
        </w:rPr>
        <w:t>Профессионалитета</w:t>
      </w:r>
      <w:r w:rsidR="007032A4" w:rsidRPr="000A4774">
        <w:rPr>
          <w:bCs/>
          <w:i/>
          <w:iCs/>
          <w:color w:val="000000"/>
        </w:rPr>
        <w:t>”</w:t>
      </w:r>
      <w:r w:rsidR="00B4060D">
        <w:rPr>
          <w:bCs/>
          <w:i/>
          <w:iCs/>
          <w:color w:val="000000"/>
        </w:rPr>
        <w:t xml:space="preserve">: </w:t>
      </w:r>
      <w:r w:rsidR="00B4060D" w:rsidRPr="000A4774">
        <w:rPr>
          <w:bCs/>
          <w:i/>
          <w:iCs/>
          <w:color w:val="000000"/>
        </w:rPr>
        <w:t>в проекте уже</w:t>
      </w:r>
      <w:r w:rsidR="00B4060D">
        <w:rPr>
          <w:bCs/>
          <w:i/>
          <w:iCs/>
          <w:color w:val="000000"/>
        </w:rPr>
        <w:t xml:space="preserve"> участвует</w:t>
      </w:r>
      <w:r w:rsidR="00B4060D" w:rsidRPr="000A4774">
        <w:rPr>
          <w:bCs/>
          <w:i/>
          <w:iCs/>
          <w:color w:val="000000"/>
        </w:rPr>
        <w:t xml:space="preserve"> 1470 колледжей и техникумов в 81 регионе, а к 2026 году </w:t>
      </w:r>
      <w:r w:rsidR="007032A4">
        <w:rPr>
          <w:bCs/>
          <w:i/>
          <w:iCs/>
          <w:color w:val="000000"/>
        </w:rPr>
        <w:t>он</w:t>
      </w:r>
      <w:r w:rsidR="00B4060D" w:rsidRPr="000A4774">
        <w:rPr>
          <w:bCs/>
          <w:i/>
          <w:iCs/>
          <w:color w:val="000000"/>
        </w:rPr>
        <w:t xml:space="preserve"> </w:t>
      </w:r>
      <w:r w:rsidR="00B4060D">
        <w:rPr>
          <w:bCs/>
          <w:i/>
          <w:iCs/>
          <w:color w:val="000000"/>
        </w:rPr>
        <w:t>охватит все регионы</w:t>
      </w:r>
      <w:r w:rsidR="00E1785B">
        <w:rPr>
          <w:bCs/>
          <w:i/>
          <w:iCs/>
          <w:color w:val="000000"/>
        </w:rPr>
        <w:t xml:space="preserve"> нашей страны</w:t>
      </w:r>
      <w:r w:rsidR="00B4060D" w:rsidRPr="000A4774">
        <w:rPr>
          <w:bCs/>
          <w:i/>
          <w:iCs/>
          <w:color w:val="000000"/>
        </w:rPr>
        <w:t>.</w:t>
      </w:r>
      <w:r w:rsidR="000A4774">
        <w:rPr>
          <w:bCs/>
          <w:i/>
          <w:color w:val="000000"/>
        </w:rPr>
        <w:t xml:space="preserve"> </w:t>
      </w:r>
      <w:r w:rsidR="000A4774">
        <w:rPr>
          <w:bCs/>
          <w:i/>
          <w:iCs/>
          <w:color w:val="000000"/>
        </w:rPr>
        <w:t xml:space="preserve">Мы </w:t>
      </w:r>
      <w:r w:rsidR="000F5D8C">
        <w:rPr>
          <w:bCs/>
          <w:i/>
          <w:iCs/>
          <w:color w:val="000000"/>
        </w:rPr>
        <w:t>уверенно идем</w:t>
      </w:r>
      <w:r w:rsidR="000A4774" w:rsidRPr="000A4774">
        <w:rPr>
          <w:bCs/>
          <w:i/>
          <w:iCs/>
          <w:color w:val="000000"/>
        </w:rPr>
        <w:t xml:space="preserve"> к </w:t>
      </w:r>
      <w:r w:rsidR="000A4774">
        <w:rPr>
          <w:bCs/>
          <w:i/>
          <w:iCs/>
          <w:color w:val="000000"/>
        </w:rPr>
        <w:t xml:space="preserve">выполнению </w:t>
      </w:r>
      <w:r w:rsidR="000A4774" w:rsidRPr="000A4774">
        <w:rPr>
          <w:bCs/>
          <w:i/>
          <w:iCs/>
          <w:color w:val="000000"/>
        </w:rPr>
        <w:t>поставленной задач</w:t>
      </w:r>
      <w:r w:rsidR="007032A4">
        <w:rPr>
          <w:bCs/>
          <w:i/>
          <w:iCs/>
          <w:color w:val="000000"/>
        </w:rPr>
        <w:t>и</w:t>
      </w:r>
      <w:r w:rsidR="000A4774" w:rsidRPr="000A4774">
        <w:rPr>
          <w:bCs/>
          <w:i/>
          <w:iCs/>
          <w:color w:val="000000"/>
        </w:rPr>
        <w:t xml:space="preserve"> по подготовке </w:t>
      </w:r>
      <w:r w:rsidR="00B4060D" w:rsidRPr="000A4774">
        <w:rPr>
          <w:bCs/>
          <w:i/>
          <w:iCs/>
          <w:color w:val="000000"/>
        </w:rPr>
        <w:t xml:space="preserve">к 2030 году </w:t>
      </w:r>
      <w:r w:rsidR="000A4774" w:rsidRPr="000A4774">
        <w:rPr>
          <w:bCs/>
          <w:i/>
          <w:iCs/>
          <w:color w:val="000000"/>
        </w:rPr>
        <w:t xml:space="preserve">более 2 000 000 </w:t>
      </w:r>
      <w:r w:rsidR="000F5D8C">
        <w:rPr>
          <w:bCs/>
          <w:i/>
          <w:iCs/>
          <w:color w:val="000000"/>
        </w:rPr>
        <w:t>специалистов для ключевых отраслей экономики</w:t>
      </w:r>
      <w:r w:rsidR="000A4774" w:rsidRPr="000A4774">
        <w:rPr>
          <w:bCs/>
          <w:i/>
          <w:iCs/>
          <w:color w:val="000000"/>
        </w:rPr>
        <w:t>.</w:t>
      </w:r>
      <w:r w:rsidR="000F5D8C">
        <w:rPr>
          <w:bCs/>
          <w:i/>
          <w:iCs/>
          <w:color w:val="000000"/>
        </w:rPr>
        <w:t xml:space="preserve"> И такие инициативы, как конкурс </w:t>
      </w:r>
      <w:r w:rsidR="007032A4" w:rsidRPr="000A4774">
        <w:rPr>
          <w:bCs/>
          <w:i/>
          <w:iCs/>
          <w:color w:val="000000"/>
        </w:rPr>
        <w:t>“</w:t>
      </w:r>
      <w:r w:rsidR="000F5D8C">
        <w:rPr>
          <w:bCs/>
          <w:i/>
          <w:iCs/>
          <w:color w:val="000000"/>
        </w:rPr>
        <w:t>Профессии будущего</w:t>
      </w:r>
      <w:r w:rsidR="007032A4" w:rsidRPr="000A4774">
        <w:rPr>
          <w:bCs/>
          <w:i/>
          <w:iCs/>
          <w:color w:val="000000"/>
        </w:rPr>
        <w:t>”</w:t>
      </w:r>
      <w:r w:rsidR="000F5D8C">
        <w:rPr>
          <w:bCs/>
          <w:i/>
          <w:iCs/>
          <w:color w:val="000000"/>
        </w:rPr>
        <w:t>, помогают популяриз</w:t>
      </w:r>
      <w:r w:rsidR="00B4060D">
        <w:rPr>
          <w:bCs/>
          <w:i/>
          <w:iCs/>
          <w:color w:val="000000"/>
        </w:rPr>
        <w:t>ир</w:t>
      </w:r>
      <w:r w:rsidR="000F5D8C">
        <w:rPr>
          <w:bCs/>
          <w:i/>
          <w:iCs/>
          <w:color w:val="000000"/>
        </w:rPr>
        <w:t>овать образ современного представителя рабочих профессий, которые востребованы на российском рынке труда</w:t>
      </w:r>
      <w:r w:rsidR="00B4060D">
        <w:rPr>
          <w:bCs/>
          <w:i/>
          <w:iCs/>
          <w:color w:val="000000"/>
        </w:rPr>
        <w:t xml:space="preserve">. </w:t>
      </w:r>
      <w:r w:rsidR="000F5D8C">
        <w:rPr>
          <w:bCs/>
          <w:i/>
          <w:iCs/>
          <w:color w:val="000000"/>
        </w:rPr>
        <w:t>Желаю удачи всем участникам</w:t>
      </w:r>
      <w:r w:rsidR="00B4060D">
        <w:rPr>
          <w:bCs/>
          <w:i/>
          <w:iCs/>
          <w:color w:val="000000"/>
        </w:rPr>
        <w:t xml:space="preserve">!» </w:t>
      </w:r>
      <w:r w:rsidR="00B4060D">
        <w:rPr>
          <w:bCs/>
          <w:i/>
          <w:iCs/>
          <w:color w:val="000000"/>
        </w:rPr>
        <w:softHyphen/>
      </w:r>
      <w:r w:rsidR="00B4060D">
        <w:rPr>
          <w:bCs/>
          <w:color w:val="000000"/>
        </w:rPr>
        <w:t>- отмети</w:t>
      </w:r>
      <w:r w:rsidR="007032A4">
        <w:rPr>
          <w:bCs/>
          <w:color w:val="000000"/>
        </w:rPr>
        <w:t xml:space="preserve">л </w:t>
      </w:r>
      <w:r w:rsidR="007032A4" w:rsidRPr="007032A4">
        <w:rPr>
          <w:b/>
          <w:color w:val="000000"/>
        </w:rPr>
        <w:t>Виктор Неумывакин</w:t>
      </w:r>
      <w:r w:rsidR="007032A4">
        <w:rPr>
          <w:bCs/>
          <w:color w:val="000000"/>
        </w:rPr>
        <w:t>, д</w:t>
      </w:r>
      <w:r w:rsidR="007032A4" w:rsidRPr="007032A4">
        <w:rPr>
          <w:bCs/>
          <w:color w:val="000000"/>
        </w:rPr>
        <w:t>иректор Департамента государственной политики в сфере среднего профессионального образования и профессионального</w:t>
      </w:r>
      <w:r w:rsidR="007032A4">
        <w:rPr>
          <w:bCs/>
          <w:color w:val="000000"/>
        </w:rPr>
        <w:t xml:space="preserve"> обучения Минпросвещения России.</w:t>
      </w:r>
    </w:p>
    <w:p w14:paraId="154919D0" w14:textId="1AC881B1" w:rsidR="00667092" w:rsidRPr="007032A4" w:rsidRDefault="00837BC6" w:rsidP="007032A4">
      <w:pPr>
        <w:pStyle w:val="a3"/>
        <w:spacing w:before="120" w:after="120" w:line="276" w:lineRule="auto"/>
        <w:jc w:val="both"/>
        <w:rPr>
          <w:bCs/>
          <w:color w:val="000000"/>
        </w:rPr>
      </w:pPr>
      <w:r>
        <w:t>К</w:t>
      </w:r>
      <w:r w:rsidR="007C453C">
        <w:t xml:space="preserve">онкурс «Профессии будущего» проводится АНО «Национальные приоритеты» при поддержке Министерства просвещения Российской федерации и ФГБОУ ДПО «Институт развития профессионального образования».  Конкурс </w:t>
      </w:r>
      <w:r w:rsidR="00946A54">
        <w:t>ставит перед собой</w:t>
      </w:r>
      <w:r w:rsidR="004E6779">
        <w:t xml:space="preserve"> важную цель: </w:t>
      </w:r>
      <w:r w:rsidR="004E6779" w:rsidRPr="004E6779">
        <w:t xml:space="preserve">повышение престижа рабочих профессий и специальностей, а также популяризация </w:t>
      </w:r>
      <w:r w:rsidR="00B4060D">
        <w:t xml:space="preserve">федпроекта </w:t>
      </w:r>
      <w:r w:rsidR="00946A54">
        <w:t>«Профессионалитет»</w:t>
      </w:r>
      <w:r w:rsidR="00B4060D">
        <w:t>, в котором представлены 24 ключевых отрасли экономики</w:t>
      </w:r>
      <w:r w:rsidR="00946A54">
        <w:t>.</w:t>
      </w:r>
      <w:r w:rsidR="00F574CD" w:rsidRPr="00F574CD">
        <w:t xml:space="preserve"> </w:t>
      </w:r>
      <w:r w:rsidR="00F574CD">
        <w:t>Фотоработы будут оцениваться в</w:t>
      </w:r>
      <w:r w:rsidR="00F574CD" w:rsidRPr="00F574CD">
        <w:t xml:space="preserve"> 24 номинаци</w:t>
      </w:r>
      <w:r w:rsidR="00F574CD">
        <w:t>ях</w:t>
      </w:r>
      <w:r w:rsidR="00F574CD" w:rsidRPr="00F574CD">
        <w:t xml:space="preserve">, которые </w:t>
      </w:r>
      <w:r w:rsidR="00F574CD">
        <w:t xml:space="preserve">им </w:t>
      </w:r>
      <w:r w:rsidR="00F574CD" w:rsidRPr="00F574CD">
        <w:t xml:space="preserve">соответствуют: легкая промышленность, железнодорожный транспорт, сельское хозяйство, металлургия, химическая отрасль, машиностроение, горнодобывающая отрасль, атомная отрасль, фармацевтическая отрасль, транспортная отрасль, строительная отрасль,  средства массовой информации и коммуникационные технологии, лесная промышленность, информационные технологии, топливно-энергетический комплекс, радиоэлектроника, </w:t>
      </w:r>
      <w:r w:rsidR="00F574CD" w:rsidRPr="00F574CD">
        <w:lastRenderedPageBreak/>
        <w:t xml:space="preserve">педагогика, туризм и сфера услуг, искусство и креативная индустрия, правоохранительная сфера и управление, электронная промышленность, клиническая и профилактическая медицина, электротехническая промышленность, индустрия робототехники.  </w:t>
      </w:r>
      <w:r w:rsidR="00F574CD">
        <w:t xml:space="preserve"> </w:t>
      </w:r>
      <w:r w:rsidR="00667092">
        <w:t xml:space="preserve"> </w:t>
      </w:r>
      <w:r w:rsidR="00F574CD">
        <w:t xml:space="preserve">  </w:t>
      </w:r>
    </w:p>
    <w:p w14:paraId="792E82EB" w14:textId="7CB10739" w:rsidR="00667092" w:rsidRPr="00E1785B" w:rsidRDefault="004E6779" w:rsidP="00E1785B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То, какими професси</w:t>
      </w:r>
      <w:r w:rsidR="00B4060D">
        <w:rPr>
          <w:rFonts w:ascii="Times New Roman" w:eastAsia="Times New Roman" w:hAnsi="Times New Roman" w:cs="Times New Roman"/>
          <w:sz w:val="24"/>
          <w:szCs w:val="24"/>
        </w:rPr>
        <w:t>оналов своего дела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видят участники</w:t>
      </w:r>
      <w:r w:rsidR="00B4060D">
        <w:rPr>
          <w:rFonts w:ascii="Times New Roman" w:eastAsia="Times New Roman" w:hAnsi="Times New Roman" w:cs="Times New Roman"/>
          <w:sz w:val="24"/>
          <w:szCs w:val="24"/>
        </w:rPr>
        <w:t xml:space="preserve"> конкурса,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можно</w:t>
      </w:r>
      <w:r w:rsidR="00F574CD">
        <w:rPr>
          <w:rFonts w:ascii="Times New Roman" w:eastAsia="Times New Roman" w:hAnsi="Times New Roman" w:cs="Times New Roman"/>
          <w:sz w:val="24"/>
          <w:szCs w:val="24"/>
        </w:rPr>
        <w:t xml:space="preserve"> будет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узнать </w:t>
      </w:r>
      <w:r w:rsidR="00F574CD">
        <w:rPr>
          <w:rFonts w:ascii="Times New Roman" w:eastAsia="Times New Roman" w:hAnsi="Times New Roman" w:cs="Times New Roman"/>
          <w:sz w:val="24"/>
          <w:szCs w:val="24"/>
        </w:rPr>
        <w:t>в преддверии приемной кампании в колледжи</w:t>
      </w:r>
      <w:r>
        <w:rPr>
          <w:rFonts w:ascii="Times New Roman" w:eastAsia="Times New Roman" w:hAnsi="Times New Roman" w:cs="Times New Roman"/>
          <w:sz w:val="24"/>
          <w:szCs w:val="24"/>
        </w:rPr>
        <w:t>: конкурс про</w:t>
      </w:r>
      <w:r w:rsidR="00B4060D">
        <w:rPr>
          <w:rFonts w:ascii="Times New Roman" w:eastAsia="Times New Roman" w:hAnsi="Times New Roman" w:cs="Times New Roman"/>
          <w:sz w:val="24"/>
          <w:szCs w:val="24"/>
        </w:rPr>
        <w:t>йдет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период </w:t>
      </w:r>
      <w:r w:rsidRPr="00667092">
        <w:rPr>
          <w:rFonts w:ascii="Times New Roman" w:eastAsia="Times New Roman" w:hAnsi="Times New Roman" w:cs="Times New Roman"/>
          <w:b/>
          <w:sz w:val="24"/>
          <w:szCs w:val="24"/>
        </w:rPr>
        <w:t>с 24 марта по 30 мая 2025</w:t>
      </w:r>
      <w:r w:rsidRPr="004E677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B4060D">
        <w:rPr>
          <w:rFonts w:ascii="Times New Roman" w:eastAsia="Times New Roman" w:hAnsi="Times New Roman" w:cs="Times New Roman"/>
          <w:sz w:val="24"/>
          <w:szCs w:val="24"/>
        </w:rPr>
        <w:t>. З</w:t>
      </w:r>
      <w:r>
        <w:rPr>
          <w:rFonts w:ascii="Times New Roman" w:eastAsia="Times New Roman" w:hAnsi="Times New Roman" w:cs="Times New Roman"/>
          <w:sz w:val="24"/>
          <w:szCs w:val="24"/>
        </w:rPr>
        <w:t>аявки</w:t>
      </w:r>
      <w:r w:rsidR="00B4060D">
        <w:rPr>
          <w:rFonts w:ascii="Times New Roman" w:eastAsia="Times New Roman" w:hAnsi="Times New Roman" w:cs="Times New Roman"/>
          <w:sz w:val="24"/>
          <w:szCs w:val="24"/>
        </w:rPr>
        <w:t xml:space="preserve"> от кластеров</w:t>
      </w:r>
      <w:r w:rsidR="00F574CD">
        <w:rPr>
          <w:rFonts w:ascii="Times New Roman" w:eastAsia="Times New Roman" w:hAnsi="Times New Roman" w:cs="Times New Roman"/>
          <w:sz w:val="24"/>
          <w:szCs w:val="24"/>
        </w:rPr>
        <w:t xml:space="preserve"> «Профессионалитета»</w:t>
      </w:r>
      <w:r w:rsidR="00B4060D">
        <w:rPr>
          <w:rFonts w:ascii="Times New Roman" w:eastAsia="Times New Roman" w:hAnsi="Times New Roman" w:cs="Times New Roman"/>
          <w:sz w:val="24"/>
          <w:szCs w:val="24"/>
        </w:rPr>
        <w:t xml:space="preserve">, содержащие </w:t>
      </w:r>
      <w:r w:rsidR="00F574CD">
        <w:rPr>
          <w:rFonts w:ascii="Times New Roman" w:eastAsia="Times New Roman" w:hAnsi="Times New Roman" w:cs="Times New Roman"/>
          <w:sz w:val="24"/>
          <w:szCs w:val="24"/>
        </w:rPr>
        <w:t xml:space="preserve">портфолио с </w:t>
      </w:r>
      <w:r w:rsidR="00E1785B">
        <w:rPr>
          <w:rFonts w:ascii="Times New Roman" w:eastAsia="Times New Roman" w:hAnsi="Times New Roman" w:cs="Times New Roman"/>
          <w:sz w:val="24"/>
          <w:szCs w:val="24"/>
        </w:rPr>
        <w:t>фотографиями</w:t>
      </w:r>
      <w:r w:rsidR="00F574CD">
        <w:rPr>
          <w:rFonts w:ascii="Times New Roman" w:eastAsia="Times New Roman" w:hAnsi="Times New Roman" w:cs="Times New Roman"/>
          <w:sz w:val="24"/>
          <w:szCs w:val="24"/>
        </w:rPr>
        <w:t xml:space="preserve"> студентов колледжей, </w:t>
      </w:r>
      <w:r>
        <w:rPr>
          <w:rFonts w:ascii="Times New Roman" w:eastAsia="Times New Roman" w:hAnsi="Times New Roman" w:cs="Times New Roman"/>
          <w:sz w:val="24"/>
          <w:szCs w:val="24"/>
        </w:rPr>
        <w:t>принимаются</w:t>
      </w:r>
      <w:r w:rsidR="00F574CD">
        <w:rPr>
          <w:rFonts w:ascii="Times New Roman" w:eastAsia="Times New Roman" w:hAnsi="Times New Roman" w:cs="Times New Roman"/>
          <w:sz w:val="24"/>
          <w:szCs w:val="24"/>
        </w:rPr>
        <w:t xml:space="preserve"> на платформе </w:t>
      </w:r>
      <w:hyperlink r:id="rId9" w:history="1">
        <w:r w:rsidR="00F574CD" w:rsidRPr="00A1792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экспертум.рф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092">
        <w:rPr>
          <w:rFonts w:ascii="Times New Roman" w:eastAsia="Times New Roman" w:hAnsi="Times New Roman" w:cs="Times New Roman"/>
          <w:b/>
          <w:sz w:val="24"/>
          <w:szCs w:val="24"/>
        </w:rPr>
        <w:t>до 20 апреля 2025 года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DD0" w:rsidRPr="00D92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4CD">
        <w:rPr>
          <w:rFonts w:ascii="Times New Roman" w:eastAsia="Times New Roman" w:hAnsi="Times New Roman" w:cs="Times New Roman"/>
          <w:sz w:val="24"/>
          <w:szCs w:val="24"/>
        </w:rPr>
        <w:t>На конкурс можно представить</w:t>
      </w:r>
      <w:r w:rsidR="008448D3">
        <w:rPr>
          <w:rFonts w:ascii="Times New Roman" w:eastAsia="Times New Roman" w:hAnsi="Times New Roman" w:cs="Times New Roman"/>
          <w:sz w:val="24"/>
          <w:szCs w:val="24"/>
        </w:rPr>
        <w:t xml:space="preserve"> фоторабот</w:t>
      </w:r>
      <w:r w:rsidR="00D92DD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574CD">
        <w:rPr>
          <w:rFonts w:ascii="Times New Roman" w:eastAsia="Times New Roman" w:hAnsi="Times New Roman" w:cs="Times New Roman"/>
          <w:sz w:val="24"/>
          <w:szCs w:val="24"/>
        </w:rPr>
        <w:t>, выполненные</w:t>
      </w:r>
      <w:r w:rsidR="00D92DD0">
        <w:rPr>
          <w:rFonts w:ascii="Times New Roman" w:hAnsi="Times New Roman" w:cs="Times New Roman"/>
          <w:sz w:val="24"/>
          <w:szCs w:val="24"/>
        </w:rPr>
        <w:t xml:space="preserve"> в </w:t>
      </w:r>
      <w:r w:rsidR="008448D3">
        <w:rPr>
          <w:rFonts w:ascii="Times New Roman" w:hAnsi="Times New Roman" w:cs="Times New Roman"/>
          <w:sz w:val="24"/>
          <w:szCs w:val="24"/>
        </w:rPr>
        <w:t xml:space="preserve">3 </w:t>
      </w:r>
      <w:r w:rsidR="00D92DD0">
        <w:rPr>
          <w:rFonts w:ascii="Times New Roman" w:hAnsi="Times New Roman" w:cs="Times New Roman"/>
          <w:sz w:val="24"/>
          <w:szCs w:val="24"/>
        </w:rPr>
        <w:t>жанрах</w:t>
      </w:r>
      <w:r w:rsidR="008448D3">
        <w:rPr>
          <w:rFonts w:ascii="Times New Roman" w:hAnsi="Times New Roman" w:cs="Times New Roman"/>
          <w:sz w:val="24"/>
          <w:szCs w:val="24"/>
        </w:rPr>
        <w:t>: индустриальная фотография, портрет</w:t>
      </w:r>
      <w:r w:rsidR="00D92DD0">
        <w:rPr>
          <w:rFonts w:ascii="Times New Roman" w:hAnsi="Times New Roman" w:cs="Times New Roman"/>
          <w:sz w:val="24"/>
          <w:szCs w:val="24"/>
        </w:rPr>
        <w:t xml:space="preserve"> </w:t>
      </w:r>
      <w:r w:rsidR="00CB0AF1">
        <w:rPr>
          <w:rFonts w:ascii="Times New Roman" w:hAnsi="Times New Roman" w:cs="Times New Roman"/>
          <w:sz w:val="24"/>
          <w:szCs w:val="24"/>
        </w:rPr>
        <w:t>и</w:t>
      </w:r>
      <w:r w:rsidR="008448D3">
        <w:rPr>
          <w:rFonts w:ascii="Times New Roman" w:hAnsi="Times New Roman" w:cs="Times New Roman"/>
          <w:sz w:val="24"/>
          <w:szCs w:val="24"/>
        </w:rPr>
        <w:t xml:space="preserve"> репортаж. </w:t>
      </w:r>
      <w:r w:rsidR="00F574CD">
        <w:rPr>
          <w:rFonts w:ascii="Times New Roman" w:hAnsi="Times New Roman" w:cs="Times New Roman"/>
          <w:sz w:val="24"/>
          <w:szCs w:val="24"/>
        </w:rPr>
        <w:t xml:space="preserve">В каждой номинации эксперты выберут по 1 победителю, </w:t>
      </w:r>
      <w:r w:rsidR="00667092" w:rsidRPr="00667092">
        <w:rPr>
          <w:rFonts w:ascii="Times New Roman" w:hAnsi="Times New Roman" w:cs="Times New Roman"/>
          <w:sz w:val="24"/>
        </w:rPr>
        <w:t>которы</w:t>
      </w:r>
      <w:r w:rsidR="00F574CD">
        <w:rPr>
          <w:rFonts w:ascii="Times New Roman" w:hAnsi="Times New Roman" w:cs="Times New Roman"/>
          <w:sz w:val="24"/>
        </w:rPr>
        <w:t>й</w:t>
      </w:r>
      <w:r w:rsidR="00667092" w:rsidRPr="00667092">
        <w:rPr>
          <w:rFonts w:ascii="Times New Roman" w:hAnsi="Times New Roman" w:cs="Times New Roman"/>
          <w:sz w:val="24"/>
        </w:rPr>
        <w:t xml:space="preserve"> наиболее ярко, креативно и современно представ</w:t>
      </w:r>
      <w:r w:rsidR="00F574CD">
        <w:rPr>
          <w:rFonts w:ascii="Times New Roman" w:hAnsi="Times New Roman" w:cs="Times New Roman"/>
          <w:sz w:val="24"/>
        </w:rPr>
        <w:t>и</w:t>
      </w:r>
      <w:r w:rsidR="00667092" w:rsidRPr="00667092">
        <w:rPr>
          <w:rFonts w:ascii="Times New Roman" w:hAnsi="Times New Roman" w:cs="Times New Roman"/>
          <w:sz w:val="24"/>
        </w:rPr>
        <w:t>т</w:t>
      </w:r>
      <w:r w:rsidR="00F574CD">
        <w:rPr>
          <w:rFonts w:ascii="Times New Roman" w:hAnsi="Times New Roman" w:cs="Times New Roman"/>
          <w:sz w:val="24"/>
        </w:rPr>
        <w:t xml:space="preserve"> молодого специалиста,</w:t>
      </w:r>
      <w:r w:rsidR="00667092" w:rsidRPr="00667092">
        <w:rPr>
          <w:rFonts w:ascii="Times New Roman" w:hAnsi="Times New Roman" w:cs="Times New Roman"/>
          <w:sz w:val="24"/>
        </w:rPr>
        <w:t xml:space="preserve"> образовательный процесс и инфраструктуру «Профессионалитета». </w:t>
      </w:r>
      <w:r w:rsidR="00F574CD">
        <w:rPr>
          <w:rFonts w:ascii="Times New Roman" w:hAnsi="Times New Roman" w:cs="Times New Roman"/>
          <w:sz w:val="24"/>
        </w:rPr>
        <w:t>Фотор</w:t>
      </w:r>
      <w:r w:rsidR="00667092">
        <w:rPr>
          <w:rFonts w:ascii="Times New Roman" w:hAnsi="Times New Roman" w:cs="Times New Roman"/>
          <w:sz w:val="24"/>
        </w:rPr>
        <w:t>аботы</w:t>
      </w:r>
      <w:r w:rsidR="00F574CD">
        <w:rPr>
          <w:rFonts w:ascii="Times New Roman" w:hAnsi="Times New Roman" w:cs="Times New Roman"/>
          <w:sz w:val="24"/>
        </w:rPr>
        <w:t xml:space="preserve"> победителей</w:t>
      </w:r>
      <w:r w:rsidR="00667092">
        <w:rPr>
          <w:rFonts w:ascii="Times New Roman" w:hAnsi="Times New Roman" w:cs="Times New Roman"/>
          <w:sz w:val="24"/>
        </w:rPr>
        <w:t xml:space="preserve"> будут </w:t>
      </w:r>
      <w:r w:rsidR="00667092" w:rsidRPr="00667092">
        <w:rPr>
          <w:rFonts w:ascii="Times New Roman" w:hAnsi="Times New Roman" w:cs="Times New Roman"/>
          <w:sz w:val="24"/>
        </w:rPr>
        <w:t>использова</w:t>
      </w:r>
      <w:r w:rsidR="00D92DD0">
        <w:rPr>
          <w:rFonts w:ascii="Times New Roman" w:hAnsi="Times New Roman" w:cs="Times New Roman"/>
          <w:sz w:val="24"/>
        </w:rPr>
        <w:t xml:space="preserve">ны в </w:t>
      </w:r>
      <w:r w:rsidR="00667092" w:rsidRPr="00667092">
        <w:rPr>
          <w:rFonts w:ascii="Times New Roman" w:hAnsi="Times New Roman" w:cs="Times New Roman"/>
          <w:sz w:val="24"/>
        </w:rPr>
        <w:t>серии материалов в федеральных СМИ</w:t>
      </w:r>
      <w:r w:rsidR="00F574CD">
        <w:rPr>
          <w:rFonts w:ascii="Times New Roman" w:hAnsi="Times New Roman" w:cs="Times New Roman"/>
          <w:sz w:val="24"/>
        </w:rPr>
        <w:t xml:space="preserve">, а студенты в кадре </w:t>
      </w:r>
      <w:r w:rsidR="007A7F94">
        <w:rPr>
          <w:rFonts w:ascii="Times New Roman" w:hAnsi="Times New Roman" w:cs="Times New Roman"/>
          <w:sz w:val="24"/>
        </w:rPr>
        <w:t>станут лицами</w:t>
      </w:r>
      <w:r w:rsidR="00F574CD">
        <w:rPr>
          <w:rFonts w:ascii="Times New Roman" w:hAnsi="Times New Roman" w:cs="Times New Roman"/>
          <w:sz w:val="24"/>
        </w:rPr>
        <w:t xml:space="preserve"> «Профессионалитет</w:t>
      </w:r>
      <w:r w:rsidR="007A7F94">
        <w:rPr>
          <w:rFonts w:ascii="Times New Roman" w:hAnsi="Times New Roman" w:cs="Times New Roman"/>
          <w:sz w:val="24"/>
        </w:rPr>
        <w:t>а</w:t>
      </w:r>
      <w:r w:rsidR="00F574CD">
        <w:rPr>
          <w:rFonts w:ascii="Times New Roman" w:hAnsi="Times New Roman" w:cs="Times New Roman"/>
          <w:sz w:val="24"/>
        </w:rPr>
        <w:t xml:space="preserve">» </w:t>
      </w:r>
      <w:r w:rsidR="007A7F94">
        <w:rPr>
          <w:rFonts w:ascii="Times New Roman" w:hAnsi="Times New Roman" w:cs="Times New Roman"/>
          <w:sz w:val="24"/>
        </w:rPr>
        <w:t>в ходе федеральной информационной кампании, посвященной проекту.</w:t>
      </w:r>
      <w:r w:rsidR="00667092">
        <w:rPr>
          <w:rFonts w:ascii="Times New Roman" w:hAnsi="Times New Roman" w:cs="Times New Roman"/>
          <w:sz w:val="24"/>
        </w:rPr>
        <w:t xml:space="preserve"> </w:t>
      </w:r>
      <w:r w:rsidR="00CB0AF1">
        <w:rPr>
          <w:rFonts w:ascii="Times New Roman" w:hAnsi="Times New Roman" w:cs="Times New Roman"/>
          <w:sz w:val="24"/>
        </w:rPr>
        <w:t>К</w:t>
      </w:r>
      <w:r w:rsidR="00667092" w:rsidRPr="00667092">
        <w:rPr>
          <w:rFonts w:ascii="Times New Roman" w:hAnsi="Times New Roman" w:cs="Times New Roman"/>
          <w:sz w:val="24"/>
        </w:rPr>
        <w:t xml:space="preserve">ластеры-победители получат благодарственные письма </w:t>
      </w:r>
      <w:r w:rsidR="007A7F94">
        <w:rPr>
          <w:rFonts w:ascii="Times New Roman" w:hAnsi="Times New Roman" w:cs="Times New Roman"/>
          <w:sz w:val="24"/>
        </w:rPr>
        <w:t>от организатора.</w:t>
      </w:r>
      <w:r w:rsidR="008F2437">
        <w:rPr>
          <w:rFonts w:ascii="Times New Roman" w:hAnsi="Times New Roman" w:cs="Times New Roman"/>
          <w:sz w:val="24"/>
        </w:rPr>
        <w:t xml:space="preserve"> </w:t>
      </w:r>
      <w:r w:rsidR="0083099C">
        <w:rPr>
          <w:rFonts w:ascii="Times New Roman" w:hAnsi="Times New Roman" w:cs="Times New Roman"/>
          <w:sz w:val="24"/>
        </w:rPr>
        <w:t xml:space="preserve"> </w:t>
      </w:r>
    </w:p>
    <w:p w14:paraId="100C97FD" w14:textId="727B471E" w:rsidR="00667092" w:rsidRPr="00667092" w:rsidRDefault="00667092" w:rsidP="00667092">
      <w:pPr>
        <w:pBdr>
          <w:bottom w:val="single" w:sz="6" w:space="28" w:color="FFFFFF"/>
        </w:pBd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подробно с условиями конкурса и правилами подачи заявки можно ознакомиться на официальной странице конкурса: </w:t>
      </w:r>
      <w:hyperlink r:id="rId10" w:history="1">
        <w:r w:rsidRPr="00936FA8">
          <w:rPr>
            <w:rStyle w:val="a5"/>
            <w:rFonts w:ascii="Times New Roman" w:hAnsi="Times New Roman" w:cs="Times New Roman"/>
            <w:sz w:val="24"/>
            <w:szCs w:val="24"/>
          </w:rPr>
          <w:t>https://экспертум.рф/contest/professionalitet2025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1E28785" w14:textId="204782E1" w:rsidR="005C1F2E" w:rsidRPr="006501FE" w:rsidRDefault="005C1F2E" w:rsidP="006501FE">
      <w:pPr>
        <w:pBdr>
          <w:bottom w:val="single" w:sz="6" w:space="28" w:color="FFFFFF"/>
        </w:pBd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b/>
          <w:bCs/>
          <w:noProof/>
          <w:color w:val="000000"/>
          <w:lang w:eastAsia="ru-RU"/>
        </w:rPr>
        <w:drawing>
          <wp:inline distT="0" distB="0" distL="0" distR="0" wp14:anchorId="3D915DE2" wp14:editId="0CCB8E6E">
            <wp:extent cx="5730240" cy="7620"/>
            <wp:effectExtent l="0" t="0" r="0" b="0"/>
            <wp:docPr id="6" name="Рисунок 6" descr="https://lh7-rt.googleusercontent.com/docsz/AD_4nXeXh26SGn3_fPUvhhtyDCItixQ0j2n1sft49-XH76YFJ__0hVpp47-Yuo4hNxXYAN-sNA4gWNAcb-6c7fkimBeHCB2Wc_pgxUIlU633ZgAjgCi8F0x2UCnYvPIzfVHtpeac0w73DzjX4RlI-eFPIFwJ35c?key=U7PNShmzBZFyiMCzvu3u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Xh26SGn3_fPUvhhtyDCItixQ0j2n1sft49-XH76YFJ__0hVpp47-Yuo4hNxXYAN-sNA4gWNAcb-6c7fkimBeHCB2Wc_pgxUIlU633ZgAjgCi8F0x2UCnYvPIzfVHtpeac0w73DzjX4RlI-eFPIFwJ35c?key=U7PNShmzBZFyiMCzvu3uj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73024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5DFBE" w14:textId="77777777" w:rsidR="005C1F2E" w:rsidRDefault="005C1F2E" w:rsidP="005C1F2E">
      <w:pPr>
        <w:pStyle w:val="a3"/>
        <w:spacing w:before="120" w:after="12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Справочная информация:</w:t>
      </w:r>
    </w:p>
    <w:p w14:paraId="2715617A" w14:textId="3D1F5286" w:rsidR="005C1F2E" w:rsidRDefault="005C1F2E" w:rsidP="001835C4">
      <w:pPr>
        <w:pStyle w:val="a3"/>
        <w:spacing w:before="120" w:after="120" w:line="276" w:lineRule="auto"/>
        <w:jc w:val="both"/>
      </w:pPr>
      <w:r>
        <w:rPr>
          <w:bCs/>
          <w:color w:val="000000"/>
        </w:rPr>
        <w:t xml:space="preserve">С 2025 года </w:t>
      </w:r>
      <w:r w:rsidR="00C61709">
        <w:rPr>
          <w:bCs/>
          <w:color w:val="000000"/>
        </w:rPr>
        <w:t xml:space="preserve">федеральный проект </w:t>
      </w:r>
      <w:r>
        <w:rPr>
          <w:b/>
          <w:color w:val="000000"/>
        </w:rPr>
        <w:t>«Профессионалитет»</w:t>
      </w:r>
      <w:r>
        <w:rPr>
          <w:bCs/>
          <w:color w:val="000000"/>
        </w:rPr>
        <w:t>, нацеленн</w:t>
      </w:r>
      <w:r w:rsidR="00C61709">
        <w:rPr>
          <w:bCs/>
          <w:color w:val="000000"/>
        </w:rPr>
        <w:t>ый</w:t>
      </w:r>
      <w:r>
        <w:rPr>
          <w:bCs/>
          <w:color w:val="000000"/>
        </w:rPr>
        <w:t xml:space="preserve"> на модернизацию системы среднего профессионального образования, приведение её в соответствие с потребностями рынка труда и современными вызовами экономики, вош</w:t>
      </w:r>
      <w:r w:rsidR="00C61709">
        <w:rPr>
          <w:bCs/>
          <w:color w:val="000000"/>
        </w:rPr>
        <w:t>ел</w:t>
      </w:r>
      <w:r>
        <w:rPr>
          <w:bCs/>
          <w:color w:val="000000"/>
        </w:rPr>
        <w:t xml:space="preserve"> в состав национального проекта </w:t>
      </w:r>
      <w:r>
        <w:rPr>
          <w:b/>
          <w:color w:val="000000"/>
        </w:rPr>
        <w:t>«Молодежь и дети»</w:t>
      </w:r>
      <w:r>
        <w:rPr>
          <w:bCs/>
          <w:color w:val="000000"/>
        </w:rPr>
        <w:t>. Новый нацпроект направлен на всестороннюю поддержку молодежи, развитие образования, профессионально</w:t>
      </w:r>
      <w:r w:rsidR="00D60CF1">
        <w:rPr>
          <w:bCs/>
          <w:color w:val="000000"/>
        </w:rPr>
        <w:t>е</w:t>
      </w:r>
      <w:r>
        <w:rPr>
          <w:bCs/>
          <w:color w:val="000000"/>
        </w:rPr>
        <w:t xml:space="preserve"> становлени</w:t>
      </w:r>
      <w:r w:rsidR="00D60CF1">
        <w:rPr>
          <w:bCs/>
          <w:color w:val="000000"/>
        </w:rPr>
        <w:t>е</w:t>
      </w:r>
      <w:r>
        <w:rPr>
          <w:bCs/>
          <w:color w:val="000000"/>
        </w:rPr>
        <w:t xml:space="preserve"> и активно</w:t>
      </w:r>
      <w:r w:rsidR="00D60CF1">
        <w:rPr>
          <w:bCs/>
          <w:color w:val="000000"/>
        </w:rPr>
        <w:t>е</w:t>
      </w:r>
      <w:r>
        <w:rPr>
          <w:bCs/>
          <w:color w:val="000000"/>
        </w:rPr>
        <w:t xml:space="preserve"> участи</w:t>
      </w:r>
      <w:r w:rsidR="00D60CF1">
        <w:rPr>
          <w:bCs/>
          <w:color w:val="000000"/>
        </w:rPr>
        <w:t>е</w:t>
      </w:r>
      <w:r>
        <w:rPr>
          <w:bCs/>
          <w:color w:val="000000"/>
        </w:rPr>
        <w:t xml:space="preserve"> молодых людей в будущем страны.</w:t>
      </w:r>
    </w:p>
    <w:p w14:paraId="6318452B" w14:textId="35227E1B" w:rsidR="006205A3" w:rsidRPr="006205A3" w:rsidRDefault="006205A3" w:rsidP="006205A3">
      <w:pPr>
        <w:pStyle w:val="docdata"/>
        <w:spacing w:before="120" w:beforeAutospacing="0" w:after="120" w:afterAutospacing="0" w:line="273" w:lineRule="auto"/>
        <w:jc w:val="both"/>
      </w:pPr>
      <w:r>
        <w:rPr>
          <w:color w:val="000000"/>
        </w:rPr>
        <w:t>В этом году в России отмечается 85-летие системы среднего профессионального образования, которое играет ключевую роль в подготовке квалифицированных кадров и обеспечении технологического суверенитета страны.</w:t>
      </w:r>
    </w:p>
    <w:p w14:paraId="65082058" w14:textId="70A64E07" w:rsidR="005C1F2E" w:rsidRDefault="005C1F2E" w:rsidP="001835C4">
      <w:pPr>
        <w:pStyle w:val="a3"/>
        <w:spacing w:before="120" w:after="12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Подробнее о </w:t>
      </w:r>
      <w:r w:rsidR="00C61709">
        <w:rPr>
          <w:bCs/>
          <w:color w:val="000000"/>
        </w:rPr>
        <w:t>проекте</w:t>
      </w:r>
      <w:r>
        <w:rPr>
          <w:bCs/>
          <w:color w:val="000000"/>
        </w:rPr>
        <w:t>, учебных заведениях и ведущих компаниях-</w:t>
      </w:r>
      <w:r w:rsidR="00C61709">
        <w:rPr>
          <w:bCs/>
          <w:color w:val="000000"/>
        </w:rPr>
        <w:t xml:space="preserve">партнерах проекта </w:t>
      </w:r>
      <w:r>
        <w:rPr>
          <w:bCs/>
          <w:color w:val="000000"/>
        </w:rPr>
        <w:t xml:space="preserve">можно узнать на платформе </w:t>
      </w:r>
      <w:hyperlink r:id="rId11" w:tooltip="https://xn--n1abdr5c.xn--p1ai/" w:history="1">
        <w:r>
          <w:rPr>
            <w:rStyle w:val="a5"/>
            <w:bCs/>
          </w:rPr>
          <w:t>ЯПРОФ.РФ</w:t>
        </w:r>
      </w:hyperlink>
      <w:r>
        <w:rPr>
          <w:bCs/>
          <w:color w:val="000000"/>
        </w:rPr>
        <w:t>. Там же представлены востребованные профессии и перспективы трудоустройства для выпускников.</w:t>
      </w:r>
    </w:p>
    <w:p w14:paraId="52356B40" w14:textId="4BCEC696" w:rsidR="00D23C4D" w:rsidRDefault="00415205" w:rsidP="001835C4">
      <w:pPr>
        <w:pStyle w:val="a3"/>
        <w:spacing w:before="120" w:after="120" w:line="276" w:lineRule="auto"/>
        <w:jc w:val="both"/>
        <w:rPr>
          <w:bCs/>
          <w:color w:val="000000"/>
        </w:rPr>
      </w:pPr>
      <w:r w:rsidRPr="00415205">
        <w:rPr>
          <w:bCs/>
          <w:color w:val="000000"/>
        </w:rPr>
        <w:t>Институт развития профессионального образования (ИРПО) Минпросвещения России — федеральный оператор системных проектов в сфере среднего профессионального образования. В числе реализуемых ИРПО проектов — «Профессионалитет», Всероссийское Чемпионатное движение по профессиональному мастерству, «Абилимпикс», Всероссийский конкурс «Мастер года».</w:t>
      </w:r>
      <w:r>
        <w:rPr>
          <w:bCs/>
          <w:color w:val="000000"/>
        </w:rPr>
        <w:t xml:space="preserve"> </w:t>
      </w:r>
      <w:r w:rsidR="00D23C4D">
        <w:rPr>
          <w:bCs/>
          <w:color w:val="000000"/>
        </w:rPr>
        <w:t>Конкурс</w:t>
      </w:r>
      <w:r>
        <w:rPr>
          <w:bCs/>
          <w:color w:val="000000"/>
        </w:rPr>
        <w:t xml:space="preserve"> художественных фотографий</w:t>
      </w:r>
      <w:r w:rsidR="00D23C4D">
        <w:rPr>
          <w:bCs/>
          <w:color w:val="000000"/>
        </w:rPr>
        <w:t xml:space="preserve"> «Профессии будущего»</w:t>
      </w:r>
      <w:r w:rsidR="00D23C4D" w:rsidRPr="00D23C4D">
        <w:rPr>
          <w:bCs/>
          <w:iCs/>
          <w:color w:val="000000"/>
        </w:rPr>
        <w:t xml:space="preserve"> </w:t>
      </w:r>
      <w:r w:rsidR="00D23C4D">
        <w:rPr>
          <w:bCs/>
          <w:iCs/>
          <w:color w:val="000000"/>
        </w:rPr>
        <w:t>в п</w:t>
      </w:r>
      <w:r w:rsidR="00D23C4D" w:rsidRPr="00D23C4D">
        <w:rPr>
          <w:bCs/>
          <w:iCs/>
          <w:color w:val="000000"/>
        </w:rPr>
        <w:t xml:space="preserve">рошлые годы </w:t>
      </w:r>
      <w:r>
        <w:rPr>
          <w:bCs/>
          <w:iCs/>
          <w:color w:val="000000"/>
        </w:rPr>
        <w:t xml:space="preserve">также </w:t>
      </w:r>
      <w:r w:rsidR="00D23C4D" w:rsidRPr="00D23C4D">
        <w:rPr>
          <w:bCs/>
          <w:iCs/>
          <w:color w:val="000000"/>
        </w:rPr>
        <w:t xml:space="preserve">реализовывался </w:t>
      </w:r>
      <w:r>
        <w:rPr>
          <w:iCs/>
        </w:rPr>
        <w:t>ИРПО</w:t>
      </w:r>
      <w:r w:rsidR="00D23C4D" w:rsidRPr="00D23C4D">
        <w:rPr>
          <w:bCs/>
          <w:iCs/>
          <w:color w:val="000000"/>
        </w:rPr>
        <w:t xml:space="preserve">. В 2024 году было получено 390 заявок на участие, </w:t>
      </w:r>
      <w:r w:rsidR="00D23C4D">
        <w:rPr>
          <w:bCs/>
          <w:iCs/>
          <w:color w:val="000000"/>
        </w:rPr>
        <w:t xml:space="preserve">победителями стали </w:t>
      </w:r>
      <w:hyperlink r:id="rId12" w:history="1">
        <w:r w:rsidR="00D23C4D" w:rsidRPr="00D23C4D">
          <w:rPr>
            <w:rStyle w:val="a5"/>
            <w:bCs/>
            <w:iCs/>
          </w:rPr>
          <w:t>13 фоторабот</w:t>
        </w:r>
      </w:hyperlink>
      <w:r w:rsidR="00D23C4D">
        <w:rPr>
          <w:bCs/>
          <w:iCs/>
          <w:color w:val="000000"/>
        </w:rPr>
        <w:t>.</w:t>
      </w:r>
    </w:p>
    <w:p w14:paraId="03CDB966" w14:textId="77777777" w:rsidR="005C1F2E" w:rsidRDefault="005C1F2E" w:rsidP="005C1F2E">
      <w:pPr>
        <w:pStyle w:val="a3"/>
        <w:spacing w:before="120" w:after="120"/>
        <w:jc w:val="both"/>
        <w:rPr>
          <w:bCs/>
          <w:color w:val="000000"/>
        </w:rPr>
      </w:pPr>
      <w:r>
        <w:rPr>
          <w:b/>
          <w:bCs/>
          <w:noProof/>
          <w:color w:val="000000"/>
        </w:rPr>
        <w:lastRenderedPageBreak/>
        <w:drawing>
          <wp:inline distT="0" distB="0" distL="0" distR="0" wp14:anchorId="5F8B6E2A" wp14:editId="030E3361">
            <wp:extent cx="5730240" cy="7620"/>
            <wp:effectExtent l="0" t="0" r="0" b="0"/>
            <wp:docPr id="11" name="Рисунок 1" descr="https://lh7-rt.googleusercontent.com/docsz/AD_4nXeXh26SGn3_fPUvhhtyDCItixQ0j2n1sft49-XH76YFJ__0hVpp47-Yuo4hNxXYAN-sNA4gWNAcb-6c7fkimBeHCB2Wc_pgxUIlU633ZgAjgCi8F0x2UCnYvPIzfVHtpeac0w73DzjX4RlI-eFPIFwJ35c?key=U7PNShmzBZFyiMCzvu3u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Xh26SGn3_fPUvhhtyDCItixQ0j2n1sft49-XH76YFJ__0hVpp47-Yuo4hNxXYAN-sNA4gWNAcb-6c7fkimBeHCB2Wc_pgxUIlU633ZgAjgCi8F0x2UCnYvPIzfVHtpeac0w73DzjX4RlI-eFPIFwJ35c?key=U7PNShmzBZFyiMCzvu3uj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73024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B132B" w14:textId="28C20E0E" w:rsidR="005C1F2E" w:rsidRDefault="005C1F2E" w:rsidP="005C1F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1" w:right="7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Контакты для СМИ:</w:t>
      </w:r>
    </w:p>
    <w:p w14:paraId="5BB8E207" w14:textId="7E644A79" w:rsidR="00902AF6" w:rsidRDefault="005C1F2E" w:rsidP="007C45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1" w:right="75" w:hanging="1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по коммуникационному сопровождению проекта (направление – образование) АНО «Национальные приоритеты» Бэла Янибекова, +7 (903)163-64-54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</w:p>
    <w:sectPr w:rsidR="00902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1981"/>
    <w:multiLevelType w:val="multilevel"/>
    <w:tmpl w:val="2F58903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AF6"/>
    <w:rsid w:val="000354BA"/>
    <w:rsid w:val="00065274"/>
    <w:rsid w:val="00071014"/>
    <w:rsid w:val="00076F88"/>
    <w:rsid w:val="00096848"/>
    <w:rsid w:val="000A4774"/>
    <w:rsid w:val="000A66C4"/>
    <w:rsid w:val="000C0F9B"/>
    <w:rsid w:val="000F5D8C"/>
    <w:rsid w:val="0014016E"/>
    <w:rsid w:val="001538F5"/>
    <w:rsid w:val="00160D11"/>
    <w:rsid w:val="00164AF8"/>
    <w:rsid w:val="001702C9"/>
    <w:rsid w:val="001835C4"/>
    <w:rsid w:val="00185906"/>
    <w:rsid w:val="00251085"/>
    <w:rsid w:val="00263777"/>
    <w:rsid w:val="002850F1"/>
    <w:rsid w:val="002D1305"/>
    <w:rsid w:val="002F33CB"/>
    <w:rsid w:val="00306264"/>
    <w:rsid w:val="003255C8"/>
    <w:rsid w:val="00325CA0"/>
    <w:rsid w:val="0035000E"/>
    <w:rsid w:val="0038271C"/>
    <w:rsid w:val="003D1292"/>
    <w:rsid w:val="003F4318"/>
    <w:rsid w:val="0040075A"/>
    <w:rsid w:val="00415205"/>
    <w:rsid w:val="00445105"/>
    <w:rsid w:val="00446F3B"/>
    <w:rsid w:val="004C7EF8"/>
    <w:rsid w:val="004E6779"/>
    <w:rsid w:val="004F091C"/>
    <w:rsid w:val="004F4416"/>
    <w:rsid w:val="005343F5"/>
    <w:rsid w:val="00544378"/>
    <w:rsid w:val="0055448C"/>
    <w:rsid w:val="00573D0A"/>
    <w:rsid w:val="00592CA8"/>
    <w:rsid w:val="005A1AE1"/>
    <w:rsid w:val="005C1F2E"/>
    <w:rsid w:val="005F49CE"/>
    <w:rsid w:val="006205A3"/>
    <w:rsid w:val="0062637E"/>
    <w:rsid w:val="006501FE"/>
    <w:rsid w:val="00667092"/>
    <w:rsid w:val="00672D0C"/>
    <w:rsid w:val="006D2212"/>
    <w:rsid w:val="006E744E"/>
    <w:rsid w:val="007032A4"/>
    <w:rsid w:val="00723F3D"/>
    <w:rsid w:val="00744871"/>
    <w:rsid w:val="00774828"/>
    <w:rsid w:val="00795395"/>
    <w:rsid w:val="007A7F94"/>
    <w:rsid w:val="007C453C"/>
    <w:rsid w:val="00820707"/>
    <w:rsid w:val="0083099C"/>
    <w:rsid w:val="00830F17"/>
    <w:rsid w:val="00832973"/>
    <w:rsid w:val="00837BC6"/>
    <w:rsid w:val="008448D3"/>
    <w:rsid w:val="00860774"/>
    <w:rsid w:val="00864CA6"/>
    <w:rsid w:val="008727D9"/>
    <w:rsid w:val="008F2437"/>
    <w:rsid w:val="008F67BE"/>
    <w:rsid w:val="00902AF6"/>
    <w:rsid w:val="00903225"/>
    <w:rsid w:val="009266F3"/>
    <w:rsid w:val="00946A54"/>
    <w:rsid w:val="00975E6C"/>
    <w:rsid w:val="009C0447"/>
    <w:rsid w:val="009F1C0F"/>
    <w:rsid w:val="00A059F3"/>
    <w:rsid w:val="00A11D50"/>
    <w:rsid w:val="00A1735A"/>
    <w:rsid w:val="00A17921"/>
    <w:rsid w:val="00AB33DB"/>
    <w:rsid w:val="00AC082D"/>
    <w:rsid w:val="00AC5B6A"/>
    <w:rsid w:val="00AE73AD"/>
    <w:rsid w:val="00AF2F0F"/>
    <w:rsid w:val="00B133A6"/>
    <w:rsid w:val="00B1684C"/>
    <w:rsid w:val="00B4060D"/>
    <w:rsid w:val="00BA13DE"/>
    <w:rsid w:val="00BA76BE"/>
    <w:rsid w:val="00BC4E12"/>
    <w:rsid w:val="00BD3534"/>
    <w:rsid w:val="00BF0017"/>
    <w:rsid w:val="00C20843"/>
    <w:rsid w:val="00C25F95"/>
    <w:rsid w:val="00C61709"/>
    <w:rsid w:val="00C678C1"/>
    <w:rsid w:val="00C67F0B"/>
    <w:rsid w:val="00C908FE"/>
    <w:rsid w:val="00CB0AF1"/>
    <w:rsid w:val="00CE6CFA"/>
    <w:rsid w:val="00D1171C"/>
    <w:rsid w:val="00D154B5"/>
    <w:rsid w:val="00D23C4D"/>
    <w:rsid w:val="00D27410"/>
    <w:rsid w:val="00D31373"/>
    <w:rsid w:val="00D42216"/>
    <w:rsid w:val="00D60CF1"/>
    <w:rsid w:val="00D762E0"/>
    <w:rsid w:val="00D92DD0"/>
    <w:rsid w:val="00D97295"/>
    <w:rsid w:val="00DA75C9"/>
    <w:rsid w:val="00DC76EB"/>
    <w:rsid w:val="00DD7DEC"/>
    <w:rsid w:val="00DE54EA"/>
    <w:rsid w:val="00DF7FC9"/>
    <w:rsid w:val="00E10A1C"/>
    <w:rsid w:val="00E1785B"/>
    <w:rsid w:val="00E26EEF"/>
    <w:rsid w:val="00E36A0C"/>
    <w:rsid w:val="00E6291C"/>
    <w:rsid w:val="00E6665F"/>
    <w:rsid w:val="00E8631C"/>
    <w:rsid w:val="00EC3846"/>
    <w:rsid w:val="00ED2CCB"/>
    <w:rsid w:val="00F55A54"/>
    <w:rsid w:val="00F5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8D2C"/>
  <w15:chartTrackingRefBased/>
  <w15:docId w15:val="{D23E5FBE-87BB-43E2-847C-D45A1999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1">
    <w:name w:val="Таблица-сетка 1 светлая — акцент 11"/>
    <w:basedOn w:val="a1"/>
    <w:uiPriority w:val="46"/>
    <w:rsid w:val="00902AF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4">
    <w:name w:val="Нет"/>
    <w:rsid w:val="00902AF6"/>
  </w:style>
  <w:style w:type="character" w:styleId="a5">
    <w:name w:val="Hyperlink"/>
    <w:basedOn w:val="a0"/>
    <w:uiPriority w:val="99"/>
    <w:unhideWhenUsed/>
    <w:rsid w:val="0030626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626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2637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6377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637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637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6377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E7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744E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319,bqiaagaaeyqcaaagiaiaaamzbgaabuegaaaaaaaaaaaaaaaaaaaaaaaaaaaaaaaaaaaaaaaaaaaaaaaaaaaaaaaaaaaaaaaaaaaaaaaaaaaaaaaaaaaaaaaaaaaaaaaaaaaaaaaaaaaaaaaaaaaaaaaaaaaaaaaaaaaaaaaaaaaaaaaaaaaaaaaaaaaaaaaaaaaaaaaaaaaaaaaaaaaaaaaaaaaaaaaaaaaaaaaa"/>
    <w:basedOn w:val="a"/>
    <w:rsid w:val="0062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sspkgtext-oehbr">
    <w:name w:val="tass_pkg_text-oehbr"/>
    <w:basedOn w:val="a0"/>
    <w:rsid w:val="00C908FE"/>
  </w:style>
  <w:style w:type="paragraph" w:styleId="ad">
    <w:name w:val="List Paragraph"/>
    <w:basedOn w:val="a"/>
    <w:uiPriority w:val="34"/>
    <w:qFormat/>
    <w:rsid w:val="00E26EEF"/>
    <w:pPr>
      <w:ind w:left="720"/>
      <w:contextualSpacing/>
    </w:pPr>
  </w:style>
  <w:style w:type="paragraph" w:styleId="ae">
    <w:name w:val="Revision"/>
    <w:hidden/>
    <w:uiPriority w:val="99"/>
    <w:semiHidden/>
    <w:rsid w:val="00B133A6"/>
    <w:pPr>
      <w:spacing w:after="0" w:line="240" w:lineRule="auto"/>
    </w:pPr>
  </w:style>
  <w:style w:type="character" w:styleId="af">
    <w:name w:val="Unresolved Mention"/>
    <w:basedOn w:val="a0"/>
    <w:uiPriority w:val="99"/>
    <w:semiHidden/>
    <w:unhideWhenUsed/>
    <w:rsid w:val="00096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firpo.ru/press/news/2024/09/18/obyavleny-13-pobediteley-konkursa-fotografiy-professii-buduscheg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xn--n1abdr5c.xn--p1ai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&#1101;&#1082;&#1089;&#1087;&#1077;&#1088;&#1090;&#1091;&#1084;.&#1088;&#1092;/contest/professionalitet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101;&#1082;&#1089;&#1087;&#1077;&#1088;&#1090;&#1091;&#1084;.&#1088;&#1092;/contest/professionalitet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Екатерина Ивановна</dc:creator>
  <cp:keywords/>
  <dc:description/>
  <cp:lastModifiedBy>Янибекова Бэла Валерьевна</cp:lastModifiedBy>
  <cp:revision>11</cp:revision>
  <dcterms:created xsi:type="dcterms:W3CDTF">2025-03-20T12:50:00Z</dcterms:created>
  <dcterms:modified xsi:type="dcterms:W3CDTF">2025-03-20T15:20:00Z</dcterms:modified>
</cp:coreProperties>
</file>